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39" w:rsidRDefault="00E91D39" w:rsidP="00E91D39">
      <w:pPr>
        <w:spacing w:after="0"/>
        <w:jc w:val="center"/>
      </w:pPr>
    </w:p>
    <w:p w:rsidR="00242C1B" w:rsidRPr="00E91D39" w:rsidRDefault="00AA5429" w:rsidP="00281996">
      <w:pPr>
        <w:jc w:val="center"/>
        <w:rPr>
          <w:b/>
          <w:sz w:val="32"/>
        </w:rPr>
      </w:pPr>
      <w:r w:rsidRPr="00E91D39">
        <w:rPr>
          <w:b/>
          <w:sz w:val="32"/>
        </w:rPr>
        <w:t>A Beginner’s Guide to Electrochemical Impedance Spectroscopy</w:t>
      </w:r>
    </w:p>
    <w:p w:rsidR="00BC7A6F" w:rsidRPr="00E91D39" w:rsidRDefault="00592D1E" w:rsidP="00E91D39">
      <w:pPr>
        <w:spacing w:after="0"/>
        <w:jc w:val="center"/>
        <w:rPr>
          <w:sz w:val="28"/>
        </w:rPr>
      </w:pPr>
      <w:r>
        <w:rPr>
          <w:sz w:val="28"/>
        </w:rPr>
        <w:t xml:space="preserve">Prof. </w:t>
      </w:r>
      <w:r w:rsidR="00BC7A6F" w:rsidRPr="00E91D39">
        <w:rPr>
          <w:sz w:val="28"/>
        </w:rPr>
        <w:t>Mark E. Orazem</w:t>
      </w:r>
    </w:p>
    <w:p w:rsidR="00BC7A6F" w:rsidRPr="00E91D39" w:rsidRDefault="00BC7A6F" w:rsidP="00E91D39">
      <w:pPr>
        <w:spacing w:after="0"/>
        <w:jc w:val="center"/>
        <w:rPr>
          <w:sz w:val="28"/>
        </w:rPr>
      </w:pPr>
      <w:r w:rsidRPr="00E91D39">
        <w:rPr>
          <w:sz w:val="28"/>
        </w:rPr>
        <w:t>Department of Chemical Engineering</w:t>
      </w:r>
    </w:p>
    <w:p w:rsidR="00BC7A6F" w:rsidRPr="00E91D39" w:rsidRDefault="00BC7A6F" w:rsidP="00E91D39">
      <w:pPr>
        <w:spacing w:after="0"/>
        <w:jc w:val="center"/>
        <w:rPr>
          <w:sz w:val="28"/>
        </w:rPr>
      </w:pPr>
      <w:r w:rsidRPr="00E91D39">
        <w:rPr>
          <w:sz w:val="28"/>
        </w:rPr>
        <w:t>University of Florida</w:t>
      </w:r>
    </w:p>
    <w:p w:rsidR="00E91D39" w:rsidRPr="00E91D39" w:rsidRDefault="00E91D39" w:rsidP="00E91D39">
      <w:pPr>
        <w:spacing w:after="0"/>
        <w:jc w:val="center"/>
        <w:rPr>
          <w:sz w:val="28"/>
        </w:rPr>
      </w:pPr>
    </w:p>
    <w:p w:rsidR="00BC7A6F" w:rsidRPr="00E91D39" w:rsidRDefault="00BC7A6F" w:rsidP="00E91D39">
      <w:pPr>
        <w:jc w:val="both"/>
        <w:rPr>
          <w:sz w:val="24"/>
        </w:rPr>
      </w:pPr>
      <w:r w:rsidRPr="00E91D39">
        <w:rPr>
          <w:sz w:val="24"/>
        </w:rPr>
        <w:t xml:space="preserve">Electrochemical </w:t>
      </w:r>
      <w:r w:rsidR="00A07A23" w:rsidRPr="00E91D39">
        <w:rPr>
          <w:sz w:val="24"/>
        </w:rPr>
        <w:t>impedance</w:t>
      </w:r>
      <w:r w:rsidRPr="00E91D39">
        <w:rPr>
          <w:sz w:val="24"/>
        </w:rPr>
        <w:t xml:space="preserve"> spectroscopy is an experimental technique</w:t>
      </w:r>
      <w:r w:rsidR="00A07A23" w:rsidRPr="00E91D39">
        <w:rPr>
          <w:sz w:val="24"/>
        </w:rPr>
        <w:t xml:space="preserve"> that is used extensively in all aspects of electrochemical research, including batteries, fuel cells, corrosion, sensors. In 2014, over 5,000 journal articles used some aspect of electrochemical impedance spectroscopy. This presentation will provide a beginners perspective of impedance spectroscopy, including the history of its development, the principles of the technique, and some examples which demonstrate the manner in which it may be used. </w:t>
      </w:r>
    </w:p>
    <w:p w:rsidR="00A07A23" w:rsidRPr="00E91D39" w:rsidRDefault="00A07A23">
      <w:pPr>
        <w:rPr>
          <w:sz w:val="24"/>
        </w:rPr>
      </w:pPr>
    </w:p>
    <w:p w:rsidR="00281996" w:rsidRPr="00E91D39" w:rsidRDefault="00281996" w:rsidP="00281996">
      <w:pPr>
        <w:jc w:val="center"/>
        <w:rPr>
          <w:sz w:val="24"/>
          <w:u w:val="single"/>
        </w:rPr>
      </w:pPr>
      <w:r w:rsidRPr="00E91D39">
        <w:rPr>
          <w:sz w:val="24"/>
          <w:u w:val="single"/>
        </w:rPr>
        <w:t>Biographical Sketch</w:t>
      </w:r>
    </w:p>
    <w:p w:rsidR="00A07A23" w:rsidRPr="00E91D39" w:rsidRDefault="00281996" w:rsidP="0003736A">
      <w:pPr>
        <w:spacing w:after="120"/>
        <w:jc w:val="both"/>
        <w:rPr>
          <w:sz w:val="24"/>
        </w:rPr>
      </w:pPr>
      <w:r w:rsidRPr="00E91D39">
        <w:rPr>
          <w:sz w:val="24"/>
        </w:rPr>
        <w:t>Mark Orazem obtained his BS and MS degrees from Kansas State University and his doctorate in 1983 from the University of California, Berkeley. In 1988 he joined the faculty of t</w:t>
      </w:r>
      <w:r w:rsidR="0003736A">
        <w:rPr>
          <w:sz w:val="24"/>
        </w:rPr>
        <w:t xml:space="preserve">he University of Florida where </w:t>
      </w:r>
      <w:r w:rsidRPr="00E91D39">
        <w:rPr>
          <w:sz w:val="24"/>
        </w:rPr>
        <w:t xml:space="preserve">he holds the position of </w:t>
      </w:r>
      <w:r w:rsidR="0003736A">
        <w:rPr>
          <w:sz w:val="24"/>
        </w:rPr>
        <w:t xml:space="preserve">Distinguished </w:t>
      </w:r>
      <w:r w:rsidRPr="00E91D39">
        <w:rPr>
          <w:sz w:val="24"/>
        </w:rPr>
        <w:t>Pr</w:t>
      </w:r>
      <w:r w:rsidR="0003736A">
        <w:rPr>
          <w:sz w:val="24"/>
        </w:rPr>
        <w:t xml:space="preserve">ofessor of Chemical Engineering along with the </w:t>
      </w:r>
      <w:r w:rsidR="0003736A" w:rsidRPr="0003736A">
        <w:rPr>
          <w:sz w:val="24"/>
        </w:rPr>
        <w:t xml:space="preserve">ExxonMobil Gator Chemical Engineering Alumni </w:t>
      </w:r>
      <w:r w:rsidR="0003736A">
        <w:rPr>
          <w:sz w:val="24"/>
        </w:rPr>
        <w:t xml:space="preserve">and the </w:t>
      </w:r>
      <w:r w:rsidR="0003736A" w:rsidRPr="0003736A">
        <w:rPr>
          <w:sz w:val="24"/>
        </w:rPr>
        <w:t xml:space="preserve">University of Florida Research Foundation </w:t>
      </w:r>
      <w:r w:rsidR="0003736A">
        <w:rPr>
          <w:sz w:val="24"/>
        </w:rPr>
        <w:t>term p</w:t>
      </w:r>
      <w:r w:rsidR="0003736A" w:rsidRPr="0003736A">
        <w:rPr>
          <w:sz w:val="24"/>
        </w:rPr>
        <w:t>rofessor</w:t>
      </w:r>
      <w:r w:rsidR="0003736A">
        <w:rPr>
          <w:sz w:val="24"/>
        </w:rPr>
        <w:t xml:space="preserve">ships. </w:t>
      </w:r>
      <w:r w:rsidRPr="00E91D39">
        <w:rPr>
          <w:sz w:val="24"/>
        </w:rPr>
        <w:t xml:space="preserve"> </w:t>
      </w:r>
      <w:r w:rsidR="003D6E2B" w:rsidRPr="00E91D39">
        <w:rPr>
          <w:sz w:val="24"/>
        </w:rPr>
        <w:t xml:space="preserve">Prof. </w:t>
      </w:r>
      <w:r w:rsidRPr="00E91D39">
        <w:rPr>
          <w:sz w:val="24"/>
        </w:rPr>
        <w:t xml:space="preserve">Orazem is a Fellow of The Electrochemical Society and is a former President of the International Society of Electrochemistry. He has over 180 refereed publications and has co-authored, with Bernard Tribollet of the CNRS in Paris, a textbook entitled </w:t>
      </w:r>
      <w:r w:rsidRPr="00E91D39">
        <w:rPr>
          <w:i/>
          <w:sz w:val="24"/>
        </w:rPr>
        <w:t>Electrochemical Impedance Spectroscopy</w:t>
      </w:r>
      <w:r w:rsidRPr="00E91D39">
        <w:rPr>
          <w:sz w:val="24"/>
        </w:rPr>
        <w:t xml:space="preserve">. This book, published by Wiley in 2008, was translated into Chinese and published by Chemical Industry Press in 2014. </w:t>
      </w:r>
      <w:r w:rsidR="008F62AD" w:rsidRPr="00E91D39">
        <w:rPr>
          <w:sz w:val="24"/>
        </w:rPr>
        <w:t xml:space="preserve">In 2012, </w:t>
      </w:r>
      <w:r w:rsidR="003D6E2B" w:rsidRPr="00E91D39">
        <w:rPr>
          <w:sz w:val="24"/>
        </w:rPr>
        <w:t xml:space="preserve">Prof. </w:t>
      </w:r>
      <w:r w:rsidR="008F62AD" w:rsidRPr="00E91D39">
        <w:rPr>
          <w:sz w:val="24"/>
        </w:rPr>
        <w:t xml:space="preserve">Orazem received the ECS Henry B. Linford Award for Distinguished Teaching. </w:t>
      </w:r>
      <w:r w:rsidRPr="00E91D39">
        <w:rPr>
          <w:sz w:val="24"/>
        </w:rPr>
        <w:t xml:space="preserve">His edited book on </w:t>
      </w:r>
      <w:r w:rsidRPr="00E91D39">
        <w:rPr>
          <w:i/>
          <w:sz w:val="24"/>
        </w:rPr>
        <w:t>Underground Pipeline Corrosion</w:t>
      </w:r>
      <w:r w:rsidRPr="00E91D39">
        <w:rPr>
          <w:sz w:val="24"/>
        </w:rPr>
        <w:t xml:space="preserve"> was published by Woodhead in 2014.</w:t>
      </w:r>
    </w:p>
    <w:p w:rsidR="00BC7A6F" w:rsidRDefault="00BC7A6F">
      <w:pPr>
        <w:rPr>
          <w:lang w:eastAsia="zh-TW"/>
        </w:rPr>
      </w:pPr>
    </w:p>
    <w:p w:rsidR="002D5491" w:rsidRDefault="002D5491" w:rsidP="002D5491">
      <w:pPr>
        <w:jc w:val="center"/>
        <w:rPr>
          <w:lang w:eastAsia="zh-TW"/>
        </w:rPr>
      </w:pPr>
      <w:bookmarkStart w:id="0" w:name="_GoBack"/>
      <w:bookmarkEnd w:id="0"/>
    </w:p>
    <w:p w:rsidR="002D5491" w:rsidRDefault="002D5491">
      <w:pPr>
        <w:rPr>
          <w:lang w:eastAsia="zh-TW"/>
        </w:rPr>
      </w:pPr>
    </w:p>
    <w:p w:rsidR="002D5491" w:rsidRPr="002D5491" w:rsidRDefault="002D5491">
      <w:pPr>
        <w:rPr>
          <w:lang w:eastAsia="zh-TW"/>
        </w:rPr>
      </w:pPr>
    </w:p>
    <w:sectPr w:rsidR="002D5491" w:rsidRPr="002D54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C4" w:rsidRDefault="005960C4" w:rsidP="00E91D39">
      <w:pPr>
        <w:spacing w:after="0" w:line="240" w:lineRule="auto"/>
      </w:pPr>
      <w:r>
        <w:separator/>
      </w:r>
    </w:p>
  </w:endnote>
  <w:endnote w:type="continuationSeparator" w:id="0">
    <w:p w:rsidR="005960C4" w:rsidRDefault="005960C4" w:rsidP="00E9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39" w:rsidRDefault="00E91D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39" w:rsidRDefault="00E91D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39" w:rsidRDefault="00E91D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C4" w:rsidRDefault="005960C4" w:rsidP="00E91D39">
      <w:pPr>
        <w:spacing w:after="0" w:line="240" w:lineRule="auto"/>
      </w:pPr>
      <w:r>
        <w:separator/>
      </w:r>
    </w:p>
  </w:footnote>
  <w:footnote w:type="continuationSeparator" w:id="0">
    <w:p w:rsidR="005960C4" w:rsidRDefault="005960C4" w:rsidP="00E91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39" w:rsidRDefault="005960C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058" o:spid="_x0000_s2050" type="#_x0000_t75" style="position:absolute;margin-left:0;margin-top:0;width:467.85pt;height:418.6pt;z-index:-251657216;mso-position-horizontal:center;mso-position-horizontal-relative:margin;mso-position-vertical:center;mso-position-vertical-relative:margin" o:allowincell="f">
          <v:imagedata r:id="rId1" o:title="EIS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39" w:rsidRDefault="005960C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059" o:spid="_x0000_s2051" type="#_x0000_t75" style="position:absolute;margin-left:0;margin-top:0;width:467.85pt;height:418.6pt;z-index:-251656192;mso-position-horizontal:center;mso-position-horizontal-relative:margin;mso-position-vertical:center;mso-position-vertical-relative:margin" o:allowincell="f">
          <v:imagedata r:id="rId1" o:title="EIS_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39" w:rsidRDefault="005960C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057" o:spid="_x0000_s2049" type="#_x0000_t75" style="position:absolute;margin-left:0;margin-top:0;width:467.85pt;height:418.6pt;z-index:-251658240;mso-position-horizontal:center;mso-position-horizontal-relative:margin;mso-position-vertical:center;mso-position-vertical-relative:margin" o:allowincell="f">
          <v:imagedata r:id="rId1" o:title="EIS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6F"/>
    <w:rsid w:val="0003736A"/>
    <w:rsid w:val="001A10F9"/>
    <w:rsid w:val="00231205"/>
    <w:rsid w:val="00242C1B"/>
    <w:rsid w:val="00281996"/>
    <w:rsid w:val="002D5491"/>
    <w:rsid w:val="003D6E2B"/>
    <w:rsid w:val="00592D1E"/>
    <w:rsid w:val="005960C4"/>
    <w:rsid w:val="007C5831"/>
    <w:rsid w:val="008969C5"/>
    <w:rsid w:val="008F62AD"/>
    <w:rsid w:val="00A07A23"/>
    <w:rsid w:val="00A66C1E"/>
    <w:rsid w:val="00AA5429"/>
    <w:rsid w:val="00BC7A6F"/>
    <w:rsid w:val="00C51ACE"/>
    <w:rsid w:val="00CA5678"/>
    <w:rsid w:val="00D2356C"/>
    <w:rsid w:val="00E91D39"/>
    <w:rsid w:val="00FD7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D39"/>
    <w:pPr>
      <w:tabs>
        <w:tab w:val="center" w:pos="4680"/>
        <w:tab w:val="right" w:pos="9360"/>
      </w:tabs>
      <w:spacing w:after="0" w:line="240" w:lineRule="auto"/>
    </w:pPr>
  </w:style>
  <w:style w:type="character" w:customStyle="1" w:styleId="a4">
    <w:name w:val="頁首 字元"/>
    <w:basedOn w:val="a0"/>
    <w:link w:val="a3"/>
    <w:uiPriority w:val="99"/>
    <w:rsid w:val="00E91D39"/>
  </w:style>
  <w:style w:type="paragraph" w:styleId="a5">
    <w:name w:val="footer"/>
    <w:basedOn w:val="a"/>
    <w:link w:val="a6"/>
    <w:uiPriority w:val="99"/>
    <w:unhideWhenUsed/>
    <w:rsid w:val="00E91D39"/>
    <w:pPr>
      <w:tabs>
        <w:tab w:val="center" w:pos="4680"/>
        <w:tab w:val="right" w:pos="9360"/>
      </w:tabs>
      <w:spacing w:after="0" w:line="240" w:lineRule="auto"/>
    </w:pPr>
  </w:style>
  <w:style w:type="character" w:customStyle="1" w:styleId="a6">
    <w:name w:val="頁尾 字元"/>
    <w:basedOn w:val="a0"/>
    <w:link w:val="a5"/>
    <w:uiPriority w:val="99"/>
    <w:rsid w:val="00E91D39"/>
  </w:style>
  <w:style w:type="paragraph" w:styleId="a7">
    <w:name w:val="Balloon Text"/>
    <w:basedOn w:val="a"/>
    <w:link w:val="a8"/>
    <w:uiPriority w:val="99"/>
    <w:semiHidden/>
    <w:unhideWhenUsed/>
    <w:rsid w:val="002D5491"/>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D54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D39"/>
    <w:pPr>
      <w:tabs>
        <w:tab w:val="center" w:pos="4680"/>
        <w:tab w:val="right" w:pos="9360"/>
      </w:tabs>
      <w:spacing w:after="0" w:line="240" w:lineRule="auto"/>
    </w:pPr>
  </w:style>
  <w:style w:type="character" w:customStyle="1" w:styleId="a4">
    <w:name w:val="頁首 字元"/>
    <w:basedOn w:val="a0"/>
    <w:link w:val="a3"/>
    <w:uiPriority w:val="99"/>
    <w:rsid w:val="00E91D39"/>
  </w:style>
  <w:style w:type="paragraph" w:styleId="a5">
    <w:name w:val="footer"/>
    <w:basedOn w:val="a"/>
    <w:link w:val="a6"/>
    <w:uiPriority w:val="99"/>
    <w:unhideWhenUsed/>
    <w:rsid w:val="00E91D39"/>
    <w:pPr>
      <w:tabs>
        <w:tab w:val="center" w:pos="4680"/>
        <w:tab w:val="right" w:pos="9360"/>
      </w:tabs>
      <w:spacing w:after="0" w:line="240" w:lineRule="auto"/>
    </w:pPr>
  </w:style>
  <w:style w:type="character" w:customStyle="1" w:styleId="a6">
    <w:name w:val="頁尾 字元"/>
    <w:basedOn w:val="a0"/>
    <w:link w:val="a5"/>
    <w:uiPriority w:val="99"/>
    <w:rsid w:val="00E91D39"/>
  </w:style>
  <w:style w:type="paragraph" w:styleId="a7">
    <w:name w:val="Balloon Text"/>
    <w:basedOn w:val="a"/>
    <w:link w:val="a8"/>
    <w:uiPriority w:val="99"/>
    <w:semiHidden/>
    <w:unhideWhenUsed/>
    <w:rsid w:val="002D5491"/>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D54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Orazem,Mark E</dc:creator>
  <cp:lastModifiedBy>user</cp:lastModifiedBy>
  <cp:revision>2</cp:revision>
  <dcterms:created xsi:type="dcterms:W3CDTF">2015-10-01T02:10:00Z</dcterms:created>
  <dcterms:modified xsi:type="dcterms:W3CDTF">2015-10-01T02:10:00Z</dcterms:modified>
</cp:coreProperties>
</file>