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325" w:rsidRPr="00357A0E" w:rsidRDefault="00280325" w:rsidP="00D139A0">
      <w:pPr>
        <w:pStyle w:val="Default"/>
        <w:spacing w:line="400" w:lineRule="atLeast"/>
        <w:jc w:val="center"/>
        <w:rPr>
          <w:rFonts w:ascii="標楷體" w:eastAsia="標楷體" w:hAnsi="標楷體" w:cs="標楷體"/>
          <w:color w:val="auto"/>
          <w:sz w:val="32"/>
        </w:rPr>
      </w:pPr>
      <w:bookmarkStart w:id="0" w:name="_GoBack"/>
      <w:bookmarkEnd w:id="0"/>
      <w:r w:rsidRPr="00357A0E">
        <w:rPr>
          <w:rFonts w:ascii="標楷體" w:eastAsia="標楷體" w:hAnsi="標楷體" w:cs="標楷體" w:hint="eastAsia"/>
          <w:color w:val="auto"/>
          <w:sz w:val="32"/>
        </w:rPr>
        <w:t>國立臺灣大學</w:t>
      </w:r>
      <w:r w:rsidR="00B965D9" w:rsidRPr="00357A0E">
        <w:rPr>
          <w:rFonts w:ascii="標楷體" w:eastAsia="標楷體" w:hAnsi="標楷體" w:cs="標楷體" w:hint="eastAsia"/>
          <w:color w:val="auto"/>
          <w:sz w:val="32"/>
        </w:rPr>
        <w:t>工</w:t>
      </w:r>
      <w:r w:rsidRPr="00357A0E">
        <w:rPr>
          <w:rFonts w:ascii="標楷體" w:eastAsia="標楷體" w:hAnsi="標楷體" w:cs="標楷體" w:hint="eastAsia"/>
          <w:color w:val="auto"/>
          <w:sz w:val="32"/>
        </w:rPr>
        <w:t>學院</w:t>
      </w:r>
      <w:r w:rsidR="00B965D9" w:rsidRPr="00357A0E">
        <w:rPr>
          <w:rFonts w:ascii="標楷體" w:eastAsia="標楷體" w:hAnsi="標楷體" w:cs="標楷體" w:hint="eastAsia"/>
          <w:color w:val="auto"/>
          <w:sz w:val="32"/>
        </w:rPr>
        <w:t>研究</w:t>
      </w:r>
      <w:r w:rsidRPr="00357A0E">
        <w:rPr>
          <w:rFonts w:ascii="標楷體" w:eastAsia="標楷體" w:hAnsi="標楷體" w:cs="標楷體" w:hint="eastAsia"/>
          <w:color w:val="auto"/>
          <w:sz w:val="32"/>
        </w:rPr>
        <w:t>生院長獎設置要點</w:t>
      </w:r>
    </w:p>
    <w:p w:rsidR="007957CD" w:rsidRPr="007957CD" w:rsidRDefault="00496D3D" w:rsidP="007957CD">
      <w:pPr>
        <w:pStyle w:val="Default"/>
        <w:spacing w:line="400" w:lineRule="atLeast"/>
        <w:jc w:val="right"/>
        <w:rPr>
          <w:rFonts w:ascii="標楷體" w:eastAsia="標楷體" w:hAnsi="標楷體" w:cs="標楷體"/>
          <w:sz w:val="20"/>
        </w:rPr>
      </w:pPr>
      <w:r w:rsidRPr="00357A0E">
        <w:rPr>
          <w:rFonts w:ascii="標楷體" w:eastAsia="標楷體" w:hAnsi="標楷體" w:cs="標楷體" w:hint="eastAsia"/>
          <w:color w:val="auto"/>
          <w:sz w:val="20"/>
        </w:rPr>
        <w:t>109年1月15日</w:t>
      </w:r>
      <w:r w:rsidR="00E241CB" w:rsidRPr="00357A0E">
        <w:rPr>
          <w:rFonts w:ascii="標楷體" w:eastAsia="標楷體" w:hAnsi="標楷體" w:cs="標楷體" w:hint="eastAsia"/>
          <w:color w:val="auto"/>
          <w:sz w:val="20"/>
        </w:rPr>
        <w:t>工學院</w:t>
      </w:r>
      <w:r w:rsidRPr="00357A0E">
        <w:rPr>
          <w:rFonts w:ascii="標楷體" w:eastAsia="標楷體" w:hAnsi="標楷體" w:cs="標楷體" w:hint="eastAsia"/>
          <w:color w:val="auto"/>
          <w:sz w:val="20"/>
        </w:rPr>
        <w:t>108學年度第6次主管會議通過</w:t>
      </w:r>
    </w:p>
    <w:p w:rsidR="007957CD" w:rsidRPr="007957CD" w:rsidRDefault="007957CD" w:rsidP="007957CD">
      <w:pPr>
        <w:pStyle w:val="Default"/>
        <w:spacing w:line="400" w:lineRule="atLeast"/>
        <w:jc w:val="right"/>
        <w:rPr>
          <w:rFonts w:ascii="標楷體" w:eastAsia="標楷體" w:hAnsi="標楷體" w:cs="標楷體"/>
          <w:sz w:val="20"/>
        </w:rPr>
      </w:pPr>
      <w:r w:rsidRPr="007957CD">
        <w:rPr>
          <w:rFonts w:ascii="標楷體" w:eastAsia="標楷體" w:hAnsi="標楷體" w:cs="標楷體"/>
          <w:sz w:val="20"/>
        </w:rPr>
        <w:t>10</w:t>
      </w:r>
      <w:r>
        <w:rPr>
          <w:rFonts w:ascii="標楷體" w:eastAsia="標楷體" w:hAnsi="標楷體" w:cs="標楷體" w:hint="eastAsia"/>
          <w:sz w:val="20"/>
        </w:rPr>
        <w:t>9</w:t>
      </w:r>
      <w:r w:rsidRPr="007957CD">
        <w:rPr>
          <w:rFonts w:ascii="標楷體" w:eastAsia="標楷體" w:hAnsi="標楷體" w:cs="標楷體"/>
          <w:sz w:val="20"/>
        </w:rPr>
        <w:t>年</w:t>
      </w:r>
      <w:r>
        <w:rPr>
          <w:rFonts w:ascii="標楷體" w:eastAsia="標楷體" w:hAnsi="標楷體" w:cs="標楷體" w:hint="eastAsia"/>
          <w:sz w:val="20"/>
        </w:rPr>
        <w:t>1</w:t>
      </w:r>
      <w:r w:rsidRPr="007957CD">
        <w:rPr>
          <w:rFonts w:ascii="標楷體" w:eastAsia="標楷體" w:hAnsi="標楷體" w:cs="標楷體"/>
          <w:sz w:val="20"/>
        </w:rPr>
        <w:t>月</w:t>
      </w:r>
      <w:r>
        <w:rPr>
          <w:rFonts w:ascii="標楷體" w:eastAsia="標楷體" w:hAnsi="標楷體" w:cs="標楷體" w:hint="eastAsia"/>
          <w:sz w:val="20"/>
        </w:rPr>
        <w:t>20</w:t>
      </w:r>
      <w:r w:rsidRPr="007957CD">
        <w:rPr>
          <w:rFonts w:ascii="標楷體" w:eastAsia="標楷體" w:hAnsi="標楷體" w:cs="標楷體"/>
          <w:sz w:val="20"/>
        </w:rPr>
        <w:t>日</w:t>
      </w:r>
      <w:r w:rsidRPr="007957CD">
        <w:rPr>
          <w:rFonts w:ascii="標楷體" w:eastAsia="標楷體" w:hAnsi="標楷體" w:cs="標楷體" w:hint="eastAsia"/>
          <w:sz w:val="20"/>
        </w:rPr>
        <w:t>報奉核准</w:t>
      </w:r>
    </w:p>
    <w:p w:rsidR="00B965D9" w:rsidRDefault="007957CD" w:rsidP="007957CD">
      <w:pPr>
        <w:pStyle w:val="Default"/>
        <w:spacing w:line="400" w:lineRule="atLeast"/>
        <w:jc w:val="right"/>
        <w:rPr>
          <w:rFonts w:ascii="標楷體" w:eastAsia="標楷體" w:hAnsi="標楷體" w:cs="標楷體"/>
          <w:color w:val="auto"/>
          <w:sz w:val="20"/>
        </w:rPr>
      </w:pPr>
      <w:r w:rsidRPr="007957CD">
        <w:rPr>
          <w:rFonts w:ascii="標楷體" w:eastAsia="標楷體" w:hAnsi="標楷體" w:cs="標楷體"/>
          <w:color w:val="auto"/>
          <w:sz w:val="20"/>
        </w:rPr>
        <w:t>1</w:t>
      </w:r>
      <w:r>
        <w:rPr>
          <w:rFonts w:ascii="標楷體" w:eastAsia="標楷體" w:hAnsi="標楷體" w:cs="標楷體" w:hint="eastAsia"/>
          <w:color w:val="auto"/>
          <w:sz w:val="20"/>
        </w:rPr>
        <w:t>09</w:t>
      </w:r>
      <w:r w:rsidRPr="007957CD">
        <w:rPr>
          <w:rFonts w:ascii="標楷體" w:eastAsia="標楷體" w:hAnsi="標楷體" w:cs="標楷體" w:hint="eastAsia"/>
          <w:color w:val="auto"/>
          <w:sz w:val="20"/>
        </w:rPr>
        <w:t>年1月</w:t>
      </w:r>
      <w:r>
        <w:rPr>
          <w:rFonts w:ascii="標楷體" w:eastAsia="標楷體" w:hAnsi="標楷體" w:cs="標楷體" w:hint="eastAsia"/>
          <w:color w:val="auto"/>
          <w:sz w:val="20"/>
        </w:rPr>
        <w:t>2</w:t>
      </w:r>
      <w:r w:rsidR="00751062">
        <w:rPr>
          <w:rFonts w:ascii="標楷體" w:eastAsia="標楷體" w:hAnsi="標楷體" w:cs="標楷體" w:hint="eastAsia"/>
          <w:color w:val="auto"/>
          <w:sz w:val="20"/>
        </w:rPr>
        <w:t>1</w:t>
      </w:r>
      <w:r w:rsidRPr="007957CD">
        <w:rPr>
          <w:rFonts w:ascii="標楷體" w:eastAsia="標楷體" w:hAnsi="標楷體" w:cs="標楷體" w:hint="eastAsia"/>
          <w:color w:val="auto"/>
          <w:sz w:val="20"/>
        </w:rPr>
        <w:t>日發布於工學院網站</w:t>
      </w:r>
    </w:p>
    <w:p w:rsidR="00A85950" w:rsidRDefault="00A85950" w:rsidP="007957CD">
      <w:pPr>
        <w:pStyle w:val="Default"/>
        <w:spacing w:line="400" w:lineRule="atLeast"/>
        <w:jc w:val="right"/>
        <w:rPr>
          <w:rFonts w:ascii="標楷體" w:eastAsia="標楷體" w:hAnsi="標楷體" w:cs="標楷體"/>
          <w:color w:val="auto"/>
          <w:sz w:val="20"/>
        </w:rPr>
      </w:pPr>
      <w:r w:rsidRPr="00A85950">
        <w:rPr>
          <w:rFonts w:ascii="標楷體" w:eastAsia="標楷體" w:hAnsi="標楷體" w:cs="標楷體"/>
          <w:color w:val="auto"/>
          <w:sz w:val="20"/>
        </w:rPr>
        <w:t>109</w:t>
      </w:r>
      <w:r w:rsidRPr="00A85950">
        <w:rPr>
          <w:rFonts w:ascii="標楷體" w:eastAsia="標楷體" w:hAnsi="標楷體" w:cs="標楷體" w:hint="eastAsia"/>
          <w:color w:val="auto"/>
          <w:sz w:val="20"/>
        </w:rPr>
        <w:t>年</w:t>
      </w:r>
      <w:r>
        <w:rPr>
          <w:rFonts w:ascii="標楷體" w:eastAsia="標楷體" w:hAnsi="標楷體" w:cs="標楷體" w:hint="eastAsia"/>
          <w:color w:val="auto"/>
          <w:sz w:val="20"/>
        </w:rPr>
        <w:t>8</w:t>
      </w:r>
      <w:r w:rsidRPr="00A85950">
        <w:rPr>
          <w:rFonts w:ascii="標楷體" w:eastAsia="標楷體" w:hAnsi="標楷體" w:cs="標楷體" w:hint="eastAsia"/>
          <w:color w:val="auto"/>
          <w:sz w:val="20"/>
        </w:rPr>
        <w:t>月</w:t>
      </w:r>
      <w:r>
        <w:rPr>
          <w:rFonts w:ascii="標楷體" w:eastAsia="標楷體" w:hAnsi="標楷體" w:cs="標楷體" w:hint="eastAsia"/>
          <w:color w:val="auto"/>
          <w:sz w:val="20"/>
        </w:rPr>
        <w:t>26</w:t>
      </w:r>
      <w:r w:rsidRPr="00A85950">
        <w:rPr>
          <w:rFonts w:ascii="標楷體" w:eastAsia="標楷體" w:hAnsi="標楷體" w:cs="標楷體" w:hint="eastAsia"/>
          <w:color w:val="auto"/>
          <w:sz w:val="20"/>
        </w:rPr>
        <w:t>日報奉核准</w:t>
      </w:r>
      <w:r>
        <w:rPr>
          <w:rFonts w:ascii="標楷體" w:eastAsia="標楷體" w:hAnsi="標楷體" w:cs="標楷體" w:hint="eastAsia"/>
          <w:color w:val="auto"/>
          <w:sz w:val="20"/>
        </w:rPr>
        <w:t>修正</w:t>
      </w:r>
    </w:p>
    <w:p w:rsidR="00A85950" w:rsidRPr="00357A0E" w:rsidRDefault="00A85950" w:rsidP="007957CD">
      <w:pPr>
        <w:pStyle w:val="Default"/>
        <w:spacing w:line="400" w:lineRule="atLeast"/>
        <w:jc w:val="right"/>
        <w:rPr>
          <w:rFonts w:ascii="標楷體" w:eastAsia="標楷體" w:hAnsi="標楷體" w:cs="標楷體"/>
          <w:color w:val="auto"/>
          <w:sz w:val="20"/>
        </w:rPr>
      </w:pPr>
      <w:r w:rsidRPr="00A85950">
        <w:rPr>
          <w:rFonts w:ascii="標楷體" w:eastAsia="標楷體" w:hAnsi="標楷體" w:cs="標楷體"/>
          <w:color w:val="auto"/>
          <w:sz w:val="20"/>
        </w:rPr>
        <w:t>109</w:t>
      </w:r>
      <w:r w:rsidRPr="00A85950">
        <w:rPr>
          <w:rFonts w:ascii="標楷體" w:eastAsia="標楷體" w:hAnsi="標楷體" w:cs="標楷體" w:hint="eastAsia"/>
          <w:color w:val="auto"/>
          <w:sz w:val="20"/>
        </w:rPr>
        <w:t>年</w:t>
      </w:r>
      <w:r>
        <w:rPr>
          <w:rFonts w:ascii="標楷體" w:eastAsia="標楷體" w:hAnsi="標楷體" w:cs="標楷體" w:hint="eastAsia"/>
          <w:color w:val="auto"/>
          <w:sz w:val="20"/>
        </w:rPr>
        <w:t>8</w:t>
      </w:r>
      <w:r w:rsidRPr="00A85950">
        <w:rPr>
          <w:rFonts w:ascii="標楷體" w:eastAsia="標楷體" w:hAnsi="標楷體" w:cs="標楷體" w:hint="eastAsia"/>
          <w:color w:val="auto"/>
          <w:sz w:val="20"/>
        </w:rPr>
        <w:t>月</w:t>
      </w:r>
      <w:r>
        <w:rPr>
          <w:rFonts w:ascii="標楷體" w:eastAsia="標楷體" w:hAnsi="標楷體" w:cs="標楷體" w:hint="eastAsia"/>
          <w:color w:val="auto"/>
          <w:sz w:val="20"/>
        </w:rPr>
        <w:t>31</w:t>
      </w:r>
      <w:r w:rsidRPr="00A85950">
        <w:rPr>
          <w:rFonts w:ascii="標楷體" w:eastAsia="標楷體" w:hAnsi="標楷體" w:cs="標楷體" w:hint="eastAsia"/>
          <w:color w:val="auto"/>
          <w:sz w:val="20"/>
        </w:rPr>
        <w:t>日發布於工學院網站</w:t>
      </w:r>
    </w:p>
    <w:p w:rsidR="00794F6B" w:rsidRPr="00357A0E" w:rsidRDefault="00280325" w:rsidP="00D139A0">
      <w:pPr>
        <w:pStyle w:val="Default"/>
        <w:spacing w:line="400" w:lineRule="atLeast"/>
        <w:rPr>
          <w:rFonts w:ascii="標楷體" w:eastAsia="標楷體" w:hAnsi="標楷體" w:cs="標楷體"/>
          <w:color w:val="auto"/>
        </w:rPr>
      </w:pPr>
      <w:r w:rsidRPr="00357A0E">
        <w:rPr>
          <w:rFonts w:ascii="標楷體" w:eastAsia="標楷體" w:hAnsi="標楷體" w:cs="標楷體" w:hint="eastAsia"/>
          <w:color w:val="auto"/>
        </w:rPr>
        <w:t>一、宗旨</w:t>
      </w:r>
    </w:p>
    <w:p w:rsidR="00280325" w:rsidRPr="00357A0E" w:rsidRDefault="00280325" w:rsidP="00CD7A35">
      <w:pPr>
        <w:pStyle w:val="Default"/>
        <w:spacing w:afterLines="50" w:after="180" w:line="400" w:lineRule="atLeast"/>
        <w:ind w:leftChars="200" w:left="480"/>
        <w:rPr>
          <w:rFonts w:ascii="標楷體" w:eastAsia="標楷體" w:hAnsi="標楷體" w:cs="標楷體"/>
          <w:color w:val="auto"/>
        </w:rPr>
      </w:pPr>
      <w:r w:rsidRPr="00357A0E">
        <w:rPr>
          <w:rFonts w:ascii="標楷體" w:eastAsia="標楷體" w:hAnsi="標楷體" w:cs="標楷體" w:hint="eastAsia"/>
          <w:color w:val="auto"/>
        </w:rPr>
        <w:t>國立臺灣大學</w:t>
      </w:r>
      <w:r w:rsidR="009433CC" w:rsidRPr="00357A0E">
        <w:rPr>
          <w:rFonts w:ascii="標楷體" w:eastAsia="標楷體" w:hAnsi="標楷體" w:cs="標楷體" w:hint="eastAsia"/>
          <w:color w:val="auto"/>
        </w:rPr>
        <w:t>工</w:t>
      </w:r>
      <w:r w:rsidRPr="00357A0E">
        <w:rPr>
          <w:rFonts w:ascii="標楷體" w:eastAsia="標楷體" w:hAnsi="標楷體" w:cs="標楷體" w:hint="eastAsia"/>
          <w:color w:val="auto"/>
        </w:rPr>
        <w:t>學院</w:t>
      </w:r>
      <w:r w:rsidRPr="00357A0E">
        <w:rPr>
          <w:rFonts w:ascii="標楷體" w:eastAsia="標楷體" w:hAnsi="標楷體" w:cs="標楷體"/>
          <w:color w:val="auto"/>
        </w:rPr>
        <w:t>(</w:t>
      </w:r>
      <w:r w:rsidRPr="00357A0E">
        <w:rPr>
          <w:rFonts w:ascii="標楷體" w:eastAsia="標楷體" w:hAnsi="標楷體" w:cs="標楷體" w:hint="eastAsia"/>
          <w:color w:val="auto"/>
        </w:rPr>
        <w:t>以下簡稱本院</w:t>
      </w:r>
      <w:r w:rsidRPr="00357A0E">
        <w:rPr>
          <w:rFonts w:ascii="標楷體" w:eastAsia="標楷體" w:hAnsi="標楷體" w:cs="標楷體"/>
          <w:color w:val="auto"/>
        </w:rPr>
        <w:t>)</w:t>
      </w:r>
      <w:r w:rsidRPr="00357A0E">
        <w:rPr>
          <w:rFonts w:ascii="標楷體" w:eastAsia="標楷體" w:hAnsi="標楷體" w:cs="標楷體" w:hint="eastAsia"/>
          <w:color w:val="auto"/>
        </w:rPr>
        <w:t>為提升</w:t>
      </w:r>
      <w:r w:rsidR="00D57EA5" w:rsidRPr="00357A0E">
        <w:rPr>
          <w:rFonts w:ascii="標楷體" w:eastAsia="標楷體" w:hAnsi="標楷體" w:cs="標楷體" w:hint="eastAsia"/>
          <w:color w:val="auto"/>
        </w:rPr>
        <w:t>本院</w:t>
      </w:r>
      <w:r w:rsidRPr="00357A0E">
        <w:rPr>
          <w:rFonts w:ascii="標楷體" w:eastAsia="標楷體" w:hAnsi="標楷體" w:cs="標楷體" w:hint="eastAsia"/>
          <w:color w:val="auto"/>
        </w:rPr>
        <w:t>研究生之學習水準，</w:t>
      </w:r>
      <w:r w:rsidR="00E56392" w:rsidRPr="00357A0E">
        <w:rPr>
          <w:rFonts w:ascii="標楷體" w:eastAsia="標楷體" w:hAnsi="標楷體" w:cs="標楷體" w:hint="eastAsia"/>
          <w:color w:val="auto"/>
        </w:rPr>
        <w:t>並獎勵其研究成果，</w:t>
      </w:r>
      <w:r w:rsidRPr="00357A0E">
        <w:rPr>
          <w:rFonts w:ascii="標楷體" w:eastAsia="標楷體" w:hAnsi="標楷體" w:cs="標楷體" w:hint="eastAsia"/>
          <w:color w:val="auto"/>
        </w:rPr>
        <w:t>特訂定本要點。</w:t>
      </w:r>
    </w:p>
    <w:p w:rsidR="00280325" w:rsidRPr="00357A0E" w:rsidRDefault="00280325" w:rsidP="00D139A0">
      <w:pPr>
        <w:pStyle w:val="Default"/>
        <w:spacing w:line="400" w:lineRule="atLeast"/>
        <w:rPr>
          <w:rFonts w:ascii="標楷體" w:eastAsia="標楷體" w:hAnsi="標楷體" w:cs="標楷體"/>
          <w:color w:val="auto"/>
        </w:rPr>
      </w:pPr>
      <w:r w:rsidRPr="00357A0E">
        <w:rPr>
          <w:rFonts w:ascii="標楷體" w:eastAsia="標楷體" w:hAnsi="標楷體" w:cs="標楷體" w:hint="eastAsia"/>
          <w:color w:val="auto"/>
        </w:rPr>
        <w:t>二、名額</w:t>
      </w:r>
    </w:p>
    <w:p w:rsidR="00280325" w:rsidRPr="00357A0E" w:rsidRDefault="00280325" w:rsidP="00A85950">
      <w:pPr>
        <w:pStyle w:val="Default"/>
        <w:spacing w:afterLines="50" w:after="180" w:line="400" w:lineRule="atLeast"/>
        <w:ind w:leftChars="200" w:left="991" w:hangingChars="213" w:hanging="511"/>
        <w:rPr>
          <w:rFonts w:ascii="標楷體" w:eastAsia="標楷體" w:hAnsi="標楷體" w:cs="標楷體"/>
          <w:color w:val="auto"/>
        </w:rPr>
      </w:pPr>
      <w:r w:rsidRPr="00357A0E">
        <w:rPr>
          <w:rFonts w:ascii="標楷體" w:eastAsia="標楷體" w:hAnsi="標楷體" w:cs="標楷體"/>
          <w:color w:val="auto"/>
        </w:rPr>
        <w:t>(</w:t>
      </w:r>
      <w:r w:rsidR="007708C9" w:rsidRPr="00357A0E">
        <w:rPr>
          <w:rFonts w:ascii="標楷體" w:eastAsia="標楷體" w:hAnsi="標楷體" w:cs="標楷體" w:hint="eastAsia"/>
          <w:color w:val="auto"/>
        </w:rPr>
        <w:t>一</w:t>
      </w:r>
      <w:r w:rsidRPr="00357A0E">
        <w:rPr>
          <w:rFonts w:ascii="標楷體" w:eastAsia="標楷體" w:hAnsi="標楷體" w:cs="標楷體"/>
          <w:color w:val="auto"/>
        </w:rPr>
        <w:t>)</w:t>
      </w:r>
      <w:r w:rsidR="00A85950" w:rsidRPr="00A85950">
        <w:rPr>
          <w:rFonts w:ascii="標楷體" w:eastAsia="標楷體" w:hAnsi="標楷體" w:cs="標楷體" w:hint="eastAsia"/>
          <w:color w:val="auto"/>
        </w:rPr>
        <w:t>各系(所、學位學程)碩博士班畢業生名額以當學年度學位考申請總人數計算。</w:t>
      </w:r>
    </w:p>
    <w:p w:rsidR="00EE5B4D" w:rsidRPr="00357A0E" w:rsidRDefault="007708C9" w:rsidP="00EE5B4D">
      <w:pPr>
        <w:pStyle w:val="Default"/>
        <w:spacing w:line="400" w:lineRule="atLeast"/>
        <w:ind w:leftChars="200" w:left="480"/>
        <w:rPr>
          <w:rFonts w:ascii="標楷體" w:eastAsia="標楷體" w:hAnsi="標楷體" w:cs="標楷體"/>
          <w:color w:val="auto"/>
        </w:rPr>
      </w:pPr>
      <w:r w:rsidRPr="00357A0E">
        <w:rPr>
          <w:rFonts w:ascii="標楷體" w:eastAsia="標楷體" w:hAnsi="標楷體" w:cs="標楷體"/>
          <w:color w:val="auto"/>
        </w:rPr>
        <w:t>(二)</w:t>
      </w:r>
      <w:r w:rsidR="00A85950" w:rsidRPr="00A85950">
        <w:rPr>
          <w:rFonts w:ascii="標楷體" w:eastAsia="標楷體" w:hAnsi="標楷體" w:cs="標楷體" w:hint="eastAsia"/>
          <w:color w:val="auto"/>
        </w:rPr>
        <w:t>獲獎人數不超過當學年度碩博士班畢業生名額之百分之五。</w:t>
      </w:r>
    </w:p>
    <w:p w:rsidR="00CE4C11" w:rsidRPr="00357A0E" w:rsidRDefault="00CE4C11" w:rsidP="003A6217">
      <w:pPr>
        <w:pStyle w:val="Default"/>
        <w:spacing w:afterLines="50" w:after="180" w:line="400" w:lineRule="atLeast"/>
        <w:ind w:leftChars="200" w:left="991" w:hangingChars="213" w:hanging="511"/>
        <w:rPr>
          <w:rFonts w:ascii="標楷體" w:eastAsia="標楷體" w:hAnsi="標楷體" w:cs="標楷體"/>
          <w:color w:val="auto"/>
        </w:rPr>
      </w:pPr>
      <w:r w:rsidRPr="00357A0E">
        <w:rPr>
          <w:rFonts w:ascii="標楷體" w:eastAsia="標楷體" w:hAnsi="標楷體" w:cs="標楷體" w:hint="eastAsia"/>
          <w:color w:val="auto"/>
        </w:rPr>
        <w:t>(三)</w:t>
      </w:r>
      <w:r w:rsidR="00A85950" w:rsidRPr="00A85950">
        <w:rPr>
          <w:rFonts w:ascii="標楷體" w:eastAsia="標楷體" w:hAnsi="標楷體" w:cs="標楷體" w:hint="eastAsia"/>
          <w:color w:val="auto"/>
        </w:rPr>
        <w:t>當學年度碩博士班畢業生名額不足二十人之系(所、學位學程)至多一名，該系(所、學位學程)歷年累計之獲獎率仍應以不超過百分之五為原則。</w:t>
      </w:r>
    </w:p>
    <w:p w:rsidR="00EB09B5" w:rsidRPr="00357A0E" w:rsidRDefault="00280325" w:rsidP="00D139A0">
      <w:pPr>
        <w:pStyle w:val="Default"/>
        <w:spacing w:line="400" w:lineRule="atLeast"/>
        <w:rPr>
          <w:rFonts w:ascii="標楷體" w:eastAsia="標楷體" w:hAnsi="標楷體" w:cs="標楷體"/>
          <w:color w:val="auto"/>
        </w:rPr>
      </w:pPr>
      <w:r w:rsidRPr="00357A0E">
        <w:rPr>
          <w:rFonts w:ascii="標楷體" w:eastAsia="標楷體" w:hAnsi="標楷體" w:cs="標楷體" w:hint="eastAsia"/>
          <w:color w:val="auto"/>
        </w:rPr>
        <w:t>三、給獎方式</w:t>
      </w:r>
    </w:p>
    <w:p w:rsidR="00280325" w:rsidRPr="00357A0E" w:rsidRDefault="00A85950" w:rsidP="003301DC">
      <w:pPr>
        <w:pStyle w:val="Default"/>
        <w:spacing w:afterLines="50" w:after="180" w:line="400" w:lineRule="atLeast"/>
        <w:ind w:leftChars="200" w:left="480"/>
        <w:rPr>
          <w:rFonts w:ascii="標楷體" w:eastAsia="標楷體" w:hAnsi="標楷體" w:cs="標楷體"/>
          <w:color w:val="auto"/>
        </w:rPr>
      </w:pPr>
      <w:r w:rsidRPr="00A85950">
        <w:rPr>
          <w:rFonts w:ascii="標楷體" w:eastAsia="標楷體" w:hAnsi="標楷體" w:cs="標楷體" w:hint="eastAsia"/>
          <w:color w:val="auto"/>
        </w:rPr>
        <w:t>108學年度起，每名獲獎者獲頒工學院獎狀一張，另院及系所得頒發獎金、獎牌或獎品。</w:t>
      </w:r>
    </w:p>
    <w:p w:rsidR="00280325" w:rsidRPr="00357A0E" w:rsidRDefault="008367B3" w:rsidP="00D139A0">
      <w:pPr>
        <w:pStyle w:val="Default"/>
        <w:spacing w:line="400" w:lineRule="atLeast"/>
        <w:rPr>
          <w:rFonts w:ascii="標楷體" w:eastAsia="標楷體" w:hAnsi="標楷體" w:cs="標楷體"/>
          <w:color w:val="auto"/>
        </w:rPr>
      </w:pPr>
      <w:r w:rsidRPr="00357A0E">
        <w:rPr>
          <w:rFonts w:ascii="標楷體" w:eastAsia="標楷體" w:hAnsi="標楷體" w:cs="標楷體" w:hint="eastAsia"/>
          <w:color w:val="auto"/>
        </w:rPr>
        <w:t>四</w:t>
      </w:r>
      <w:r w:rsidR="00280325" w:rsidRPr="00357A0E">
        <w:rPr>
          <w:rFonts w:ascii="標楷體" w:eastAsia="標楷體" w:hAnsi="標楷體" w:cs="標楷體" w:hint="eastAsia"/>
          <w:color w:val="auto"/>
        </w:rPr>
        <w:t>、審查及核定程序</w:t>
      </w:r>
    </w:p>
    <w:p w:rsidR="00280325" w:rsidRPr="00357A0E" w:rsidRDefault="00280325" w:rsidP="00444986">
      <w:pPr>
        <w:pStyle w:val="Default"/>
        <w:spacing w:afterLines="50" w:after="180" w:line="400" w:lineRule="atLeast"/>
        <w:ind w:leftChars="200" w:left="960" w:hangingChars="200" w:hanging="480"/>
        <w:rPr>
          <w:rFonts w:ascii="標楷體" w:eastAsia="標楷體" w:hAnsi="標楷體" w:cs="標楷體"/>
          <w:color w:val="auto"/>
        </w:rPr>
      </w:pPr>
      <w:r w:rsidRPr="00357A0E">
        <w:rPr>
          <w:rFonts w:ascii="標楷體" w:eastAsia="標楷體" w:hAnsi="標楷體" w:cs="標楷體"/>
          <w:color w:val="auto"/>
        </w:rPr>
        <w:t>(</w:t>
      </w:r>
      <w:r w:rsidR="00444986" w:rsidRPr="00357A0E">
        <w:rPr>
          <w:rFonts w:ascii="標楷體" w:eastAsia="標楷體" w:hAnsi="標楷體" w:cs="標楷體"/>
          <w:color w:val="auto"/>
        </w:rPr>
        <w:t>一</w:t>
      </w:r>
      <w:r w:rsidRPr="00357A0E">
        <w:rPr>
          <w:rFonts w:ascii="標楷體" w:eastAsia="標楷體" w:hAnsi="標楷體" w:cs="標楷體"/>
          <w:color w:val="auto"/>
        </w:rPr>
        <w:t>)</w:t>
      </w:r>
      <w:r w:rsidRPr="00357A0E">
        <w:rPr>
          <w:rFonts w:ascii="標楷體" w:eastAsia="標楷體" w:hAnsi="標楷體" w:cs="標楷體" w:hint="eastAsia"/>
          <w:color w:val="auto"/>
        </w:rPr>
        <w:t>各系</w:t>
      </w:r>
      <w:r w:rsidRPr="00357A0E">
        <w:rPr>
          <w:rFonts w:ascii="標楷體" w:eastAsia="標楷體" w:hAnsi="標楷體" w:cs="標楷體"/>
          <w:color w:val="auto"/>
        </w:rPr>
        <w:t>(</w:t>
      </w:r>
      <w:r w:rsidRPr="00357A0E">
        <w:rPr>
          <w:rFonts w:ascii="標楷體" w:eastAsia="標楷體" w:hAnsi="標楷體" w:cs="標楷體" w:hint="eastAsia"/>
          <w:color w:val="auto"/>
        </w:rPr>
        <w:t>所、學位學程</w:t>
      </w:r>
      <w:r w:rsidRPr="00357A0E">
        <w:rPr>
          <w:rFonts w:ascii="標楷體" w:eastAsia="標楷體" w:hAnsi="標楷體" w:cs="標楷體"/>
          <w:color w:val="auto"/>
        </w:rPr>
        <w:t>)</w:t>
      </w:r>
      <w:r w:rsidRPr="00357A0E">
        <w:rPr>
          <w:rFonts w:ascii="標楷體" w:eastAsia="標楷體" w:hAnsi="標楷體" w:cs="標楷體" w:hint="eastAsia"/>
          <w:color w:val="auto"/>
        </w:rPr>
        <w:t>主管依其系</w:t>
      </w:r>
      <w:r w:rsidRPr="00357A0E">
        <w:rPr>
          <w:rFonts w:ascii="標楷體" w:eastAsia="標楷體" w:hAnsi="標楷體" w:cs="標楷體"/>
          <w:color w:val="auto"/>
        </w:rPr>
        <w:t>(</w:t>
      </w:r>
      <w:r w:rsidRPr="00357A0E">
        <w:rPr>
          <w:rFonts w:ascii="標楷體" w:eastAsia="標楷體" w:hAnsi="標楷體" w:cs="標楷體" w:hint="eastAsia"/>
          <w:color w:val="auto"/>
        </w:rPr>
        <w:t>所、學位學程</w:t>
      </w:r>
      <w:r w:rsidRPr="00357A0E">
        <w:rPr>
          <w:rFonts w:ascii="標楷體" w:eastAsia="標楷體" w:hAnsi="標楷體" w:cs="標楷體"/>
          <w:color w:val="auto"/>
        </w:rPr>
        <w:t>)</w:t>
      </w:r>
      <w:r w:rsidRPr="00357A0E">
        <w:rPr>
          <w:rFonts w:ascii="標楷體" w:eastAsia="標楷體" w:hAnsi="標楷體" w:cs="標楷體" w:hint="eastAsia"/>
          <w:color w:val="auto"/>
        </w:rPr>
        <w:t>訂定之審查辦法，授權相關委員會在該學年度碩士班與博士班畢業生中</w:t>
      </w:r>
      <w:r w:rsidRPr="00357A0E">
        <w:rPr>
          <w:rFonts w:ascii="標楷體" w:eastAsia="標楷體" w:hAnsi="標楷體" w:cs="標楷體"/>
          <w:color w:val="auto"/>
        </w:rPr>
        <w:t>(</w:t>
      </w:r>
      <w:r w:rsidRPr="00357A0E">
        <w:rPr>
          <w:rFonts w:ascii="標楷體" w:eastAsia="標楷體" w:hAnsi="標楷體" w:cs="標楷體" w:hint="eastAsia"/>
          <w:color w:val="auto"/>
        </w:rPr>
        <w:t>須確定能取得該學年度畢業證書者</w:t>
      </w:r>
      <w:r w:rsidRPr="00357A0E">
        <w:rPr>
          <w:rFonts w:ascii="標楷體" w:eastAsia="標楷體" w:hAnsi="標楷體" w:cs="標楷體"/>
          <w:color w:val="auto"/>
        </w:rPr>
        <w:t>)</w:t>
      </w:r>
      <w:r w:rsidRPr="00357A0E">
        <w:rPr>
          <w:rFonts w:ascii="標楷體" w:eastAsia="標楷體" w:hAnsi="標楷體" w:cs="標楷體" w:hint="eastAsia"/>
          <w:color w:val="auto"/>
        </w:rPr>
        <w:t>，</w:t>
      </w:r>
      <w:r w:rsidR="00DD0D53" w:rsidRPr="00357A0E">
        <w:rPr>
          <w:rFonts w:ascii="標楷體" w:eastAsia="標楷體" w:hAnsi="標楷體" w:cs="標楷體" w:hint="eastAsia"/>
          <w:color w:val="auto"/>
        </w:rPr>
        <w:t>依其</w:t>
      </w:r>
      <w:r w:rsidRPr="00357A0E">
        <w:rPr>
          <w:rFonts w:ascii="標楷體" w:eastAsia="標楷體" w:hAnsi="標楷體" w:cs="標楷體" w:hint="eastAsia"/>
          <w:color w:val="auto"/>
        </w:rPr>
        <w:t>研究成果</w:t>
      </w:r>
      <w:r w:rsidR="00DD0D53" w:rsidRPr="00357A0E">
        <w:rPr>
          <w:rFonts w:ascii="標楷體" w:eastAsia="標楷體" w:hAnsi="標楷體" w:cs="標楷體" w:hint="eastAsia"/>
          <w:color w:val="auto"/>
        </w:rPr>
        <w:t>評選</w:t>
      </w:r>
      <w:r w:rsidRPr="00357A0E">
        <w:rPr>
          <w:rFonts w:ascii="標楷體" w:eastAsia="標楷體" w:hAnsi="標楷體" w:cs="標楷體" w:hint="eastAsia"/>
          <w:color w:val="auto"/>
        </w:rPr>
        <w:t>獲獎學生，薦送為</w:t>
      </w:r>
      <w:r w:rsidR="00A072F1" w:rsidRPr="00357A0E">
        <w:rPr>
          <w:rFonts w:ascii="標楷體" w:eastAsia="標楷體" w:hAnsi="標楷體" w:cs="標楷體" w:hint="eastAsia"/>
          <w:color w:val="auto"/>
        </w:rPr>
        <w:t>本院研究生</w:t>
      </w:r>
      <w:r w:rsidRPr="00357A0E">
        <w:rPr>
          <w:rFonts w:ascii="標楷體" w:eastAsia="標楷體" w:hAnsi="標楷體" w:cs="標楷體" w:hint="eastAsia"/>
          <w:color w:val="auto"/>
        </w:rPr>
        <w:t>院長獎推薦名單予</w:t>
      </w:r>
      <w:r w:rsidR="00444986" w:rsidRPr="00357A0E">
        <w:rPr>
          <w:rFonts w:ascii="標楷體" w:eastAsia="標楷體" w:hAnsi="標楷體" w:cs="標楷體" w:hint="eastAsia"/>
          <w:color w:val="auto"/>
        </w:rPr>
        <w:t>本</w:t>
      </w:r>
      <w:r w:rsidRPr="00357A0E">
        <w:rPr>
          <w:rFonts w:ascii="標楷體" w:eastAsia="標楷體" w:hAnsi="標楷體" w:cs="標楷體" w:hint="eastAsia"/>
          <w:color w:val="auto"/>
        </w:rPr>
        <w:t>院。</w:t>
      </w:r>
    </w:p>
    <w:p w:rsidR="00280325" w:rsidRPr="00357A0E" w:rsidRDefault="00280325" w:rsidP="00444986">
      <w:pPr>
        <w:pStyle w:val="Default"/>
        <w:spacing w:afterLines="50" w:after="180" w:line="400" w:lineRule="atLeast"/>
        <w:ind w:leftChars="200" w:left="960" w:hangingChars="200" w:hanging="480"/>
        <w:rPr>
          <w:rFonts w:ascii="標楷體" w:eastAsia="標楷體" w:hAnsi="標楷體" w:cs="標楷體"/>
          <w:color w:val="auto"/>
        </w:rPr>
      </w:pPr>
      <w:r w:rsidRPr="00357A0E">
        <w:rPr>
          <w:rFonts w:ascii="標楷體" w:eastAsia="標楷體" w:hAnsi="標楷體" w:cs="標楷體"/>
          <w:color w:val="auto"/>
        </w:rPr>
        <w:t>(</w:t>
      </w:r>
      <w:r w:rsidR="00CC17CC" w:rsidRPr="00357A0E">
        <w:rPr>
          <w:rFonts w:ascii="標楷體" w:eastAsia="標楷體" w:hAnsi="標楷體" w:cs="標楷體"/>
          <w:color w:val="auto"/>
        </w:rPr>
        <w:t>二</w:t>
      </w:r>
      <w:r w:rsidRPr="00357A0E">
        <w:rPr>
          <w:rFonts w:ascii="標楷體" w:eastAsia="標楷體" w:hAnsi="標楷體" w:cs="標楷體"/>
          <w:color w:val="auto"/>
        </w:rPr>
        <w:t>)</w:t>
      </w:r>
      <w:r w:rsidRPr="00357A0E">
        <w:rPr>
          <w:rFonts w:ascii="標楷體" w:eastAsia="標楷體" w:hAnsi="標楷體" w:cs="標楷體" w:hint="eastAsia"/>
          <w:color w:val="auto"/>
        </w:rPr>
        <w:t>各系</w:t>
      </w:r>
      <w:r w:rsidRPr="00357A0E">
        <w:rPr>
          <w:rFonts w:ascii="標楷體" w:eastAsia="標楷體" w:hAnsi="標楷體" w:cs="標楷體"/>
          <w:color w:val="auto"/>
        </w:rPr>
        <w:t>(</w:t>
      </w:r>
      <w:r w:rsidRPr="00357A0E">
        <w:rPr>
          <w:rFonts w:ascii="標楷體" w:eastAsia="標楷體" w:hAnsi="標楷體" w:cs="標楷體" w:hint="eastAsia"/>
          <w:color w:val="auto"/>
        </w:rPr>
        <w:t>所、學位學程</w:t>
      </w:r>
      <w:r w:rsidRPr="00357A0E">
        <w:rPr>
          <w:rFonts w:ascii="標楷體" w:eastAsia="標楷體" w:hAnsi="標楷體" w:cs="標楷體"/>
          <w:color w:val="auto"/>
        </w:rPr>
        <w:t>)</w:t>
      </w:r>
      <w:r w:rsidRPr="00357A0E">
        <w:rPr>
          <w:rFonts w:ascii="標楷體" w:eastAsia="標楷體" w:hAnsi="標楷體" w:cs="標楷體" w:hint="eastAsia"/>
          <w:color w:val="auto"/>
        </w:rPr>
        <w:t>應於每學年</w:t>
      </w:r>
      <w:r w:rsidR="00F14F1C" w:rsidRPr="00357A0E">
        <w:rPr>
          <w:rFonts w:ascii="標楷體" w:eastAsia="標楷體" w:hAnsi="標楷體" w:cs="標楷體"/>
          <w:color w:val="auto"/>
        </w:rPr>
        <w:t>7</w:t>
      </w:r>
      <w:r w:rsidRPr="00357A0E">
        <w:rPr>
          <w:rFonts w:ascii="標楷體" w:eastAsia="標楷體" w:hAnsi="標楷體" w:cs="標楷體" w:hint="eastAsia"/>
          <w:color w:val="auto"/>
        </w:rPr>
        <w:t>月</w:t>
      </w:r>
      <w:r w:rsidR="00F14F1C" w:rsidRPr="00357A0E">
        <w:rPr>
          <w:rFonts w:ascii="標楷體" w:eastAsia="標楷體" w:hAnsi="標楷體" w:cs="標楷體"/>
          <w:color w:val="auto"/>
        </w:rPr>
        <w:t>31</w:t>
      </w:r>
      <w:r w:rsidRPr="00357A0E">
        <w:rPr>
          <w:rFonts w:ascii="標楷體" w:eastAsia="標楷體" w:hAnsi="標楷體" w:cs="標楷體" w:hint="eastAsia"/>
          <w:color w:val="auto"/>
        </w:rPr>
        <w:t>日前將薦送名單送院</w:t>
      </w:r>
      <w:r w:rsidR="00CC17CC" w:rsidRPr="00357A0E">
        <w:rPr>
          <w:rFonts w:ascii="標楷體" w:eastAsia="標楷體" w:hAnsi="標楷體" w:cs="標楷體" w:hint="eastAsia"/>
          <w:color w:val="auto"/>
        </w:rPr>
        <w:t xml:space="preserve"> </w:t>
      </w:r>
      <w:r w:rsidRPr="00357A0E">
        <w:rPr>
          <w:rFonts w:ascii="標楷體" w:eastAsia="標楷體" w:hAnsi="標楷體" w:cs="標楷體"/>
          <w:color w:val="auto"/>
        </w:rPr>
        <w:t>(</w:t>
      </w:r>
      <w:r w:rsidRPr="00357A0E">
        <w:rPr>
          <w:rFonts w:ascii="標楷體" w:eastAsia="標楷體" w:hAnsi="標楷體" w:cs="標楷體" w:hint="eastAsia"/>
          <w:color w:val="auto"/>
        </w:rPr>
        <w:t>已取得畢業證書者檢附畢業證書</w:t>
      </w:r>
      <w:r w:rsidR="00F14F1C" w:rsidRPr="00357A0E">
        <w:rPr>
          <w:rFonts w:ascii="標楷體" w:eastAsia="標楷體" w:hAnsi="標楷體" w:cs="標楷體" w:hint="eastAsia"/>
          <w:color w:val="auto"/>
        </w:rPr>
        <w:t>影本</w:t>
      </w:r>
      <w:r w:rsidRPr="00357A0E">
        <w:rPr>
          <w:rFonts w:ascii="標楷體" w:eastAsia="標楷體" w:hAnsi="標楷體" w:cs="標楷體" w:hint="eastAsia"/>
          <w:color w:val="auto"/>
        </w:rPr>
        <w:t>，尚未取得畢業證書</w:t>
      </w:r>
      <w:r w:rsidR="00F14F1C" w:rsidRPr="00357A0E">
        <w:rPr>
          <w:rFonts w:ascii="標楷體" w:eastAsia="標楷體" w:hAnsi="標楷體" w:cs="標楷體" w:hint="eastAsia"/>
          <w:color w:val="auto"/>
        </w:rPr>
        <w:t>者</w:t>
      </w:r>
      <w:r w:rsidRPr="00357A0E">
        <w:rPr>
          <w:rFonts w:ascii="標楷體" w:eastAsia="標楷體" w:hAnsi="標楷體" w:cs="標楷體" w:hint="eastAsia"/>
          <w:color w:val="auto"/>
        </w:rPr>
        <w:t>檢附</w:t>
      </w:r>
      <w:r w:rsidR="00F14F1C" w:rsidRPr="00357A0E">
        <w:rPr>
          <w:rFonts w:ascii="標楷體" w:eastAsia="標楷體" w:hAnsi="標楷體" w:cs="標楷體" w:hint="eastAsia"/>
          <w:color w:val="auto"/>
        </w:rPr>
        <w:t>已簽名之口試委員會審定書影本</w:t>
      </w:r>
      <w:r w:rsidRPr="00357A0E">
        <w:rPr>
          <w:rFonts w:ascii="標楷體" w:eastAsia="標楷體" w:hAnsi="標楷體" w:cs="標楷體"/>
          <w:color w:val="auto"/>
        </w:rPr>
        <w:t>)</w:t>
      </w:r>
      <w:r w:rsidRPr="00357A0E">
        <w:rPr>
          <w:rFonts w:ascii="標楷體" w:eastAsia="標楷體" w:hAnsi="標楷體" w:cs="標楷體" w:hint="eastAsia"/>
          <w:color w:val="auto"/>
        </w:rPr>
        <w:t>，由本院彙整報請院長核定後，公布</w:t>
      </w:r>
      <w:r w:rsidR="007E209C" w:rsidRPr="00357A0E">
        <w:rPr>
          <w:rFonts w:ascii="標楷體" w:eastAsia="標楷體" w:hAnsi="標楷體" w:cs="標楷體" w:hint="eastAsia"/>
          <w:color w:val="auto"/>
        </w:rPr>
        <w:t>本院研究生</w:t>
      </w:r>
      <w:r w:rsidRPr="00357A0E">
        <w:rPr>
          <w:rFonts w:ascii="標楷體" w:eastAsia="標楷體" w:hAnsi="標楷體" w:cs="標楷體" w:hint="eastAsia"/>
          <w:color w:val="auto"/>
        </w:rPr>
        <w:t>院長獎</w:t>
      </w:r>
      <w:r w:rsidR="009C596D" w:rsidRPr="00357A0E">
        <w:rPr>
          <w:rFonts w:ascii="標楷體" w:eastAsia="標楷體" w:hAnsi="標楷體" w:cs="標楷體" w:hint="eastAsia"/>
          <w:color w:val="auto"/>
        </w:rPr>
        <w:t>準</w:t>
      </w:r>
      <w:r w:rsidR="00315299" w:rsidRPr="00357A0E">
        <w:rPr>
          <w:rFonts w:ascii="標楷體" w:eastAsia="標楷體" w:hAnsi="標楷體" w:cs="標楷體" w:hint="eastAsia"/>
          <w:color w:val="auto"/>
        </w:rPr>
        <w:t>獲</w:t>
      </w:r>
      <w:r w:rsidRPr="00357A0E">
        <w:rPr>
          <w:rFonts w:ascii="標楷體" w:eastAsia="標楷體" w:hAnsi="標楷體" w:cs="標楷體" w:hint="eastAsia"/>
          <w:color w:val="auto"/>
        </w:rPr>
        <w:t>獎人名單。</w:t>
      </w:r>
    </w:p>
    <w:p w:rsidR="00280325" w:rsidRPr="00357A0E" w:rsidRDefault="00280325" w:rsidP="008A5EF8">
      <w:pPr>
        <w:pStyle w:val="Default"/>
        <w:spacing w:afterLines="50" w:after="180" w:line="400" w:lineRule="atLeast"/>
        <w:ind w:leftChars="200" w:left="960" w:hangingChars="200" w:hanging="480"/>
        <w:rPr>
          <w:rFonts w:ascii="標楷體" w:eastAsia="標楷體" w:hAnsi="標楷體" w:cs="標楷體"/>
          <w:color w:val="auto"/>
        </w:rPr>
      </w:pPr>
      <w:r w:rsidRPr="00357A0E">
        <w:rPr>
          <w:rFonts w:ascii="標楷體" w:eastAsia="標楷體" w:hAnsi="標楷體" w:cs="標楷體"/>
          <w:color w:val="auto"/>
        </w:rPr>
        <w:t>(</w:t>
      </w:r>
      <w:r w:rsidR="00CC17CC" w:rsidRPr="00357A0E">
        <w:rPr>
          <w:rFonts w:ascii="標楷體" w:eastAsia="標楷體" w:hAnsi="標楷體" w:cs="標楷體"/>
          <w:color w:val="auto"/>
        </w:rPr>
        <w:t>三</w:t>
      </w:r>
      <w:r w:rsidRPr="00357A0E">
        <w:rPr>
          <w:rFonts w:ascii="標楷體" w:eastAsia="標楷體" w:hAnsi="標楷體" w:cs="標楷體"/>
          <w:color w:val="auto"/>
        </w:rPr>
        <w:t>)</w:t>
      </w:r>
      <w:r w:rsidRPr="00357A0E">
        <w:rPr>
          <w:rFonts w:ascii="標楷體" w:eastAsia="標楷體" w:hAnsi="標楷體" w:cs="標楷體" w:hint="eastAsia"/>
          <w:color w:val="auto"/>
        </w:rPr>
        <w:t>受獎學生須於獲獎學年度畢業，並於當年</w:t>
      </w:r>
      <w:r w:rsidRPr="00357A0E">
        <w:rPr>
          <w:rFonts w:ascii="標楷體" w:eastAsia="標楷體" w:hAnsi="標楷體" w:cs="標楷體"/>
          <w:color w:val="auto"/>
        </w:rPr>
        <w:t>8</w:t>
      </w:r>
      <w:r w:rsidRPr="00357A0E">
        <w:rPr>
          <w:rFonts w:ascii="標楷體" w:eastAsia="標楷體" w:hAnsi="標楷體" w:cs="標楷體" w:hint="eastAsia"/>
          <w:color w:val="auto"/>
        </w:rPr>
        <w:t>月</w:t>
      </w:r>
      <w:r w:rsidRPr="00357A0E">
        <w:rPr>
          <w:rFonts w:ascii="標楷體" w:eastAsia="標楷體" w:hAnsi="標楷體" w:cs="標楷體"/>
          <w:color w:val="auto"/>
        </w:rPr>
        <w:t>31</w:t>
      </w:r>
      <w:r w:rsidRPr="00357A0E">
        <w:rPr>
          <w:rFonts w:ascii="標楷體" w:eastAsia="標楷體" w:hAnsi="標楷體" w:cs="標楷體" w:hint="eastAsia"/>
          <w:color w:val="auto"/>
        </w:rPr>
        <w:t>日前以該學年度畢業證書完成領取獎狀獎牌手續，未於當年</w:t>
      </w:r>
      <w:r w:rsidRPr="00357A0E">
        <w:rPr>
          <w:rFonts w:ascii="標楷體" w:eastAsia="標楷體" w:hAnsi="標楷體" w:cs="標楷體"/>
          <w:color w:val="auto"/>
        </w:rPr>
        <w:t>8</w:t>
      </w:r>
      <w:r w:rsidRPr="00357A0E">
        <w:rPr>
          <w:rFonts w:ascii="標楷體" w:eastAsia="標楷體" w:hAnsi="標楷體" w:cs="標楷體" w:hint="eastAsia"/>
          <w:color w:val="auto"/>
        </w:rPr>
        <w:t>月</w:t>
      </w:r>
      <w:r w:rsidRPr="00357A0E">
        <w:rPr>
          <w:rFonts w:ascii="標楷體" w:eastAsia="標楷體" w:hAnsi="標楷體" w:cs="標楷體"/>
          <w:color w:val="auto"/>
        </w:rPr>
        <w:t>31</w:t>
      </w:r>
      <w:r w:rsidRPr="00357A0E">
        <w:rPr>
          <w:rFonts w:ascii="標楷體" w:eastAsia="標楷體" w:hAnsi="標楷體" w:cs="標楷體" w:hint="eastAsia"/>
          <w:color w:val="auto"/>
        </w:rPr>
        <w:t>日前完成領獎手續者，將取消其受獎資格及紀錄。</w:t>
      </w:r>
    </w:p>
    <w:p w:rsidR="00CC17CC" w:rsidRPr="00357A0E" w:rsidRDefault="00CC17CC" w:rsidP="008A5EF8">
      <w:pPr>
        <w:pStyle w:val="Default"/>
        <w:spacing w:afterLines="50" w:after="180" w:line="400" w:lineRule="atLeast"/>
        <w:ind w:leftChars="200" w:left="960" w:hangingChars="200" w:hanging="480"/>
        <w:rPr>
          <w:rFonts w:ascii="標楷體" w:eastAsia="標楷體" w:hAnsi="標楷體" w:cs="標楷體"/>
          <w:color w:val="auto"/>
        </w:rPr>
      </w:pPr>
      <w:r w:rsidRPr="00357A0E">
        <w:rPr>
          <w:rFonts w:ascii="標楷體" w:eastAsia="標楷體" w:hAnsi="標楷體" w:cs="標楷體"/>
          <w:color w:val="auto"/>
        </w:rPr>
        <w:lastRenderedPageBreak/>
        <w:t>(四)</w:t>
      </w:r>
      <w:r w:rsidRPr="00357A0E">
        <w:rPr>
          <w:rFonts w:ascii="標楷體" w:eastAsia="標楷體" w:hAnsi="標楷體" w:cs="標楷體" w:hint="eastAsia"/>
          <w:color w:val="auto"/>
        </w:rPr>
        <w:t>正式獲獎名單於當年</w:t>
      </w:r>
      <w:r w:rsidRPr="00357A0E">
        <w:rPr>
          <w:rFonts w:ascii="標楷體" w:eastAsia="標楷體" w:hAnsi="標楷體" w:cs="標楷體"/>
          <w:color w:val="auto"/>
        </w:rPr>
        <w:t>9</w:t>
      </w:r>
      <w:r w:rsidRPr="00357A0E">
        <w:rPr>
          <w:rFonts w:ascii="標楷體" w:eastAsia="標楷體" w:hAnsi="標楷體" w:cs="標楷體" w:hint="eastAsia"/>
          <w:color w:val="auto"/>
        </w:rPr>
        <w:t>月份發布。</w:t>
      </w:r>
    </w:p>
    <w:p w:rsidR="00F65002" w:rsidRPr="00357A0E" w:rsidRDefault="008367B3" w:rsidP="007B0926">
      <w:pPr>
        <w:spacing w:line="400" w:lineRule="atLeast"/>
        <w:rPr>
          <w:rFonts w:ascii="標楷體" w:eastAsia="標楷體" w:hAnsi="標楷體"/>
          <w:szCs w:val="24"/>
        </w:rPr>
      </w:pPr>
      <w:r w:rsidRPr="00357A0E">
        <w:rPr>
          <w:rFonts w:ascii="標楷體" w:eastAsia="標楷體" w:hAnsi="標楷體" w:cs="標楷體" w:hint="eastAsia"/>
          <w:szCs w:val="24"/>
        </w:rPr>
        <w:t>五</w:t>
      </w:r>
      <w:r w:rsidR="00280325" w:rsidRPr="00357A0E">
        <w:rPr>
          <w:rFonts w:ascii="標楷體" w:eastAsia="標楷體" w:hAnsi="標楷體" w:cs="標楷體" w:hint="eastAsia"/>
          <w:szCs w:val="24"/>
        </w:rPr>
        <w:t>、本要點</w:t>
      </w:r>
      <w:r w:rsidR="007B0926" w:rsidRPr="00357A0E">
        <w:rPr>
          <w:rFonts w:ascii="標楷體" w:eastAsia="標楷體" w:hAnsi="標楷體" w:cs="標楷體" w:hint="eastAsia"/>
          <w:szCs w:val="24"/>
        </w:rPr>
        <w:t>經本院主管會議通過</w:t>
      </w:r>
      <w:r w:rsidR="007957CD">
        <w:rPr>
          <w:rFonts w:ascii="標楷體" w:eastAsia="標楷體" w:hAnsi="標楷體" w:cs="標楷體" w:hint="eastAsia"/>
          <w:szCs w:val="24"/>
        </w:rPr>
        <w:t>並報校核准</w:t>
      </w:r>
      <w:r w:rsidR="007B0926" w:rsidRPr="00357A0E">
        <w:rPr>
          <w:rFonts w:ascii="標楷體" w:eastAsia="標楷體" w:hAnsi="標楷體" w:cs="標楷體" w:hint="eastAsia"/>
          <w:szCs w:val="24"/>
        </w:rPr>
        <w:t>後，自發布日施行。</w:t>
      </w:r>
    </w:p>
    <w:sectPr w:rsidR="00F65002" w:rsidRPr="00357A0E" w:rsidSect="00EE5B4D">
      <w:pgSz w:w="11906" w:h="16838"/>
      <w:pgMar w:top="1440" w:right="1416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065" w:rsidRDefault="00F82065" w:rsidP="00B965D9">
      <w:r>
        <w:separator/>
      </w:r>
    </w:p>
  </w:endnote>
  <w:endnote w:type="continuationSeparator" w:id="0">
    <w:p w:rsidR="00F82065" w:rsidRDefault="00F82065" w:rsidP="00B9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065" w:rsidRDefault="00F82065" w:rsidP="00B965D9">
      <w:r>
        <w:separator/>
      </w:r>
    </w:p>
  </w:footnote>
  <w:footnote w:type="continuationSeparator" w:id="0">
    <w:p w:rsidR="00F82065" w:rsidRDefault="00F82065" w:rsidP="00B96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25"/>
    <w:rsid w:val="000215AD"/>
    <w:rsid w:val="000577C4"/>
    <w:rsid w:val="00167B03"/>
    <w:rsid w:val="00173AFE"/>
    <w:rsid w:val="001D5964"/>
    <w:rsid w:val="001F54C0"/>
    <w:rsid w:val="00205E86"/>
    <w:rsid w:val="002577BD"/>
    <w:rsid w:val="0026046A"/>
    <w:rsid w:val="00263FBF"/>
    <w:rsid w:val="00280325"/>
    <w:rsid w:val="00315299"/>
    <w:rsid w:val="003301DC"/>
    <w:rsid w:val="0034123F"/>
    <w:rsid w:val="003416DD"/>
    <w:rsid w:val="00357A0E"/>
    <w:rsid w:val="003A6217"/>
    <w:rsid w:val="004058B7"/>
    <w:rsid w:val="00444986"/>
    <w:rsid w:val="0048207F"/>
    <w:rsid w:val="00496D3D"/>
    <w:rsid w:val="00547A06"/>
    <w:rsid w:val="00687C99"/>
    <w:rsid w:val="00751062"/>
    <w:rsid w:val="00754A10"/>
    <w:rsid w:val="007708C9"/>
    <w:rsid w:val="00794F6B"/>
    <w:rsid w:val="007957CD"/>
    <w:rsid w:val="007B0926"/>
    <w:rsid w:val="007E209C"/>
    <w:rsid w:val="007E702B"/>
    <w:rsid w:val="008176D7"/>
    <w:rsid w:val="008367B3"/>
    <w:rsid w:val="008865C7"/>
    <w:rsid w:val="008A5EF8"/>
    <w:rsid w:val="008B57D1"/>
    <w:rsid w:val="009433CC"/>
    <w:rsid w:val="00986002"/>
    <w:rsid w:val="009C596D"/>
    <w:rsid w:val="009E4BCA"/>
    <w:rsid w:val="00A072F1"/>
    <w:rsid w:val="00A37E99"/>
    <w:rsid w:val="00A85950"/>
    <w:rsid w:val="00B369AF"/>
    <w:rsid w:val="00B965D9"/>
    <w:rsid w:val="00BD00E7"/>
    <w:rsid w:val="00C37746"/>
    <w:rsid w:val="00C83053"/>
    <w:rsid w:val="00CC17CC"/>
    <w:rsid w:val="00CD6436"/>
    <w:rsid w:val="00CD7A35"/>
    <w:rsid w:val="00CE4C11"/>
    <w:rsid w:val="00D139A0"/>
    <w:rsid w:val="00D57EA5"/>
    <w:rsid w:val="00D82550"/>
    <w:rsid w:val="00DD0D53"/>
    <w:rsid w:val="00E241CB"/>
    <w:rsid w:val="00E40234"/>
    <w:rsid w:val="00E426A4"/>
    <w:rsid w:val="00E56392"/>
    <w:rsid w:val="00EB09B5"/>
    <w:rsid w:val="00EC7874"/>
    <w:rsid w:val="00EE5B4D"/>
    <w:rsid w:val="00EF392E"/>
    <w:rsid w:val="00F14F1C"/>
    <w:rsid w:val="00F62A08"/>
    <w:rsid w:val="00F8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482717-86DB-4E39-9FF5-DF57A9BB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0325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965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65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65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65D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36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367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2020-08-31T03:41:00Z</cp:lastPrinted>
  <dcterms:created xsi:type="dcterms:W3CDTF">2021-04-16T06:30:00Z</dcterms:created>
  <dcterms:modified xsi:type="dcterms:W3CDTF">2021-04-16T06:30:00Z</dcterms:modified>
</cp:coreProperties>
</file>