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A6" w:rsidRPr="00BD29A6" w:rsidRDefault="00BD29A6" w:rsidP="00BD29A6">
      <w:pPr>
        <w:widowControl/>
        <w:rPr>
          <w:rFonts w:ascii="Segoe UI" w:eastAsia="新細明體" w:hAnsi="Segoe UI" w:cs="Segoe UI"/>
          <w:color w:val="000000"/>
          <w:kern w:val="0"/>
          <w:sz w:val="27"/>
          <w:szCs w:val="27"/>
        </w:rPr>
      </w:pP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BD29A6" w:rsidRPr="00BD29A6" w:rsidTr="00BD29A6">
        <w:trPr>
          <w:trHeight w:val="472"/>
          <w:jc w:val="center"/>
        </w:trPr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ind w:firstLine="2343"/>
              <w:divId w:val="112677724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停</w:t>
            </w:r>
            <w:r w:rsidRPr="00BD29A6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t> </w:t>
            </w: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水</w:t>
            </w:r>
            <w:r w:rsidRPr="00BD29A6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t> </w:t>
            </w: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通</w:t>
            </w:r>
            <w:r w:rsidRPr="00BD29A6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t> </w:t>
            </w: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知</w:t>
            </w:r>
            <w:r w:rsidRPr="00BD29A6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t> </w:t>
            </w: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單</w:t>
            </w:r>
            <w:r w:rsidRPr="00BD29A6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t>               </w:t>
            </w:r>
            <w:r w:rsidRPr="00BD29A6">
              <w:rPr>
                <w:rFonts w:ascii="Times New Roman" w:eastAsia="新細明體" w:hAnsi="Times New Roman" w:cs="Times New Roman"/>
                <w:kern w:val="0"/>
                <w:szCs w:val="24"/>
              </w:rPr>
              <w:t>105</w:t>
            </w:r>
            <w:r w:rsidRPr="00BD29A6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Pr="00BD29A6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BD29A6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 w:rsidRPr="00BD29A6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BD29A6">
              <w:rPr>
                <w:rFonts w:ascii="標楷體" w:eastAsia="標楷體" w:hAnsi="標楷體" w:cs="新細明體"/>
                <w:kern w:val="0"/>
                <w:szCs w:val="24"/>
              </w:rPr>
              <w:t>日于</w:t>
            </w: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營繕組</w:t>
            </w:r>
          </w:p>
        </w:tc>
      </w:tr>
      <w:tr w:rsidR="00BD29A6" w:rsidRPr="00BD29A6" w:rsidTr="00BD29A6">
        <w:trPr>
          <w:trHeight w:val="437"/>
          <w:jc w:val="center"/>
        </w:trPr>
        <w:tc>
          <w:tcPr>
            <w:tcW w:w="9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ind w:hanging="46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一、施工原因：</w:t>
            </w: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配合本校</w:t>
            </w:r>
            <w:proofErr w:type="gramStart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校</w:t>
            </w:r>
            <w:proofErr w:type="gramEnd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總區自來水管線第一期更新工程新舊管線銜接</w:t>
            </w:r>
          </w:p>
        </w:tc>
      </w:tr>
      <w:tr w:rsidR="00BD29A6" w:rsidRPr="00BD29A6" w:rsidTr="00BD29A6">
        <w:trPr>
          <w:trHeight w:val="776"/>
          <w:jc w:val="center"/>
        </w:trPr>
        <w:tc>
          <w:tcPr>
            <w:tcW w:w="9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二、連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絡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人：國立臺灣大學營</w:t>
            </w:r>
            <w:proofErr w:type="gramStart"/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繕</w:t>
            </w:r>
            <w:proofErr w:type="gramEnd"/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組：沈士文技士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3366-9831#28</w:t>
            </w:r>
          </w:p>
          <w:p w:rsidR="00BD29A6" w:rsidRPr="00BD29A6" w:rsidRDefault="00BD29A6" w:rsidP="00BD29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 </w:t>
            </w: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國立臺灣大學</w:t>
            </w:r>
            <w:proofErr w:type="gramStart"/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配電室</w:t>
            </w:r>
            <w:proofErr w:type="gramEnd"/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：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3366-2224~6 </w:t>
            </w: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0911-769831</w:t>
            </w:r>
          </w:p>
        </w:tc>
      </w:tr>
      <w:tr w:rsidR="00BD29A6" w:rsidRPr="00BD29A6" w:rsidTr="00BD29A6">
        <w:trPr>
          <w:trHeight w:val="540"/>
          <w:jc w:val="center"/>
        </w:trPr>
        <w:tc>
          <w:tcPr>
            <w:tcW w:w="9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三、施工單位：榮平企業有限公司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   </w:t>
            </w: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陳景振：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0911-352-750</w:t>
            </w:r>
          </w:p>
        </w:tc>
      </w:tr>
      <w:tr w:rsidR="00BD29A6" w:rsidRPr="00BD29A6" w:rsidTr="00BD29A6">
        <w:trPr>
          <w:trHeight w:val="515"/>
          <w:jc w:val="center"/>
        </w:trPr>
        <w:tc>
          <w:tcPr>
            <w:tcW w:w="9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ind w:hanging="20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四、停水時間：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105</w:t>
            </w: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月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日（星期一），早上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9</w:t>
            </w: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時起至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時止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(</w:t>
            </w: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如提早完竣將提前供水，惟若工作發生特殊困難，亦可能延緩送水。</w:t>
            </w:r>
            <w:r w:rsidRPr="00BD29A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BD29A6" w:rsidRPr="00BD29A6" w:rsidTr="00BD29A6">
        <w:trPr>
          <w:trHeight w:val="626"/>
          <w:jc w:val="center"/>
        </w:trPr>
        <w:tc>
          <w:tcPr>
            <w:tcW w:w="9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五、停水範圍：</w:t>
            </w:r>
          </w:p>
        </w:tc>
      </w:tr>
      <w:tr w:rsidR="00BD29A6" w:rsidRPr="00BD29A6" w:rsidTr="00BD29A6">
        <w:trPr>
          <w:trHeight w:val="626"/>
          <w:jc w:val="center"/>
        </w:trPr>
        <w:tc>
          <w:tcPr>
            <w:tcW w:w="9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一號館、二號館、三號館、</w:t>
            </w:r>
            <w:proofErr w:type="gramStart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樂學館</w:t>
            </w:r>
            <w:proofErr w:type="gramEnd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、植物標本館、事務</w:t>
            </w:r>
            <w:proofErr w:type="gramStart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組雜工班</w:t>
            </w:r>
            <w:proofErr w:type="gramEnd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、農化新館、第二行政大樓、四號館、五號館、農業綜合大樓、農業產品展售中心、理髮廳、洗衣部、推廣教育大樓、學生職業生涯發展中心、化工系(植</w:t>
            </w:r>
            <w:proofErr w:type="gramStart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研</w:t>
            </w:r>
            <w:proofErr w:type="gramEnd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) 、主計室綜合業務、食品加工實驗室、營養食品實驗室(生技系) 、應用微生物及生物技術研究室R-106、分子營養與生物科技研究室R-107-1、生醫影像核心研究室R-107-2、穀物加工實驗室R02、保管組倉庫、農化系土壤環境化學研究室、環境化學研究大樓、常綠果樹實驗室LAB2531、小木屋(咖啡屋) 、學生住宿服務組、資源教室、物理系機械工廠、性別平等教育委員會、女五宿(值班室) 、植物病毒研究室、植物標本館、魚類標本館、土木系、化工系、校史館。</w:t>
            </w:r>
          </w:p>
        </w:tc>
      </w:tr>
      <w:tr w:rsidR="00BD29A6" w:rsidRPr="00BD29A6" w:rsidTr="00BD29A6">
        <w:trPr>
          <w:trHeight w:val="626"/>
          <w:jc w:val="center"/>
        </w:trPr>
        <w:tc>
          <w:tcPr>
            <w:tcW w:w="9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六、通知送達單位：一號館、二號館、三號館、</w:t>
            </w:r>
            <w:proofErr w:type="gramStart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樂學館</w:t>
            </w:r>
            <w:proofErr w:type="gramEnd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、植物標本館、事務</w:t>
            </w:r>
            <w:proofErr w:type="gramStart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組雜工班</w:t>
            </w:r>
            <w:proofErr w:type="gramEnd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、農化新館、第二行政大樓、四號館、五號館、農業綜合大樓、農</w:t>
            </w: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lastRenderedPageBreak/>
              <w:t>業產品展售中心、理髮廳、洗衣部、推廣教育大樓、學生職業生涯發展中心、化工系(植</w:t>
            </w:r>
            <w:proofErr w:type="gramStart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研</w:t>
            </w:r>
            <w:proofErr w:type="gramEnd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)、主計室綜合業務、食品加工實驗室、營養食品實驗室(生技系) 、應用微生物及生物技術研究室R-106、分子營養與生物科技研究室R-107-1、生醫影像核心研究室R-107-2、穀物加工實驗室R02、保管組倉庫、農化系土壤環境化學研究室、環境化學研究大樓、常綠果樹實驗室LAB2531、小木屋(咖啡屋) 、學生住宿服務組、資源教室、物理系機械工廠、性別平等教育委員會、女五宿(值班室) 、植物病毒研究室、植物標本館、魚類標本館、土木系、化工系、校史館、經營管理組。</w:t>
            </w:r>
          </w:p>
        </w:tc>
      </w:tr>
      <w:tr w:rsidR="00BD29A6" w:rsidRPr="00BD29A6" w:rsidTr="00BD29A6">
        <w:trPr>
          <w:trHeight w:val="569"/>
          <w:jc w:val="center"/>
        </w:trPr>
        <w:tc>
          <w:tcPr>
            <w:tcW w:w="9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lastRenderedPageBreak/>
              <w:t>七、</w:t>
            </w:r>
            <w:proofErr w:type="gramStart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請權管</w:t>
            </w:r>
            <w:proofErr w:type="gramEnd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單位務必通知各系所及相關單位</w:t>
            </w:r>
          </w:p>
        </w:tc>
      </w:tr>
      <w:tr w:rsidR="00BD29A6" w:rsidRPr="00BD29A6" w:rsidTr="00BD29A6">
        <w:trPr>
          <w:trHeight w:val="569"/>
          <w:jc w:val="center"/>
        </w:trPr>
        <w:tc>
          <w:tcPr>
            <w:tcW w:w="9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八、請各實驗室避開停水期間作業或調整實驗作業時間，如無法避免請及早備妥備用水，</w:t>
            </w:r>
            <w:proofErr w:type="gramStart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如系館</w:t>
            </w:r>
            <w:proofErr w:type="gramEnd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有下水塔請務必將水打至上水塔。</w:t>
            </w:r>
          </w:p>
        </w:tc>
      </w:tr>
      <w:tr w:rsidR="00BD29A6" w:rsidRPr="00BD29A6" w:rsidTr="00BD29A6">
        <w:trPr>
          <w:trHeight w:val="626"/>
          <w:jc w:val="center"/>
        </w:trPr>
        <w:tc>
          <w:tcPr>
            <w:tcW w:w="9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九</w:t>
            </w:r>
            <w:bookmarkStart w:id="0" w:name="_GoBack"/>
            <w:bookmarkEnd w:id="0"/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、</w:t>
            </w: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另各單位之空調系統如使用冷卻水塔進行散熱冷卻，建議停水期間停開空調相關設備，如欲使用，請務必隨時留意冷卻水塔水位，並於水位不足時將空調系統相關設備進行關閉，以避免水位不足造成空調系統相關設備毀損。</w:t>
            </w:r>
          </w:p>
        </w:tc>
      </w:tr>
      <w:tr w:rsidR="00BD29A6" w:rsidRPr="00BD29A6" w:rsidTr="00BD29A6">
        <w:trPr>
          <w:trHeight w:val="567"/>
          <w:jc w:val="center"/>
        </w:trPr>
        <w:tc>
          <w:tcPr>
            <w:tcW w:w="9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十、請駐警隊協助備查。</w:t>
            </w:r>
          </w:p>
        </w:tc>
      </w:tr>
      <w:tr w:rsidR="00BD29A6" w:rsidRPr="00BD29A6" w:rsidTr="00BD29A6">
        <w:trPr>
          <w:trHeight w:val="567"/>
          <w:jc w:val="center"/>
        </w:trPr>
        <w:tc>
          <w:tcPr>
            <w:tcW w:w="9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9A6" w:rsidRPr="00BD29A6" w:rsidRDefault="00BD29A6" w:rsidP="00BD29A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29A6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十一、本「停水公告」刊登於校園公佈欄並於BBS站公告。</w:t>
            </w:r>
          </w:p>
        </w:tc>
      </w:tr>
    </w:tbl>
    <w:p w:rsidR="004D5606" w:rsidRPr="00BD29A6" w:rsidRDefault="00BD29A6">
      <w:pPr>
        <w:rPr>
          <w:rFonts w:hint="eastAsia"/>
        </w:rPr>
      </w:pPr>
    </w:p>
    <w:sectPr w:rsidR="004D5606" w:rsidRPr="00BD29A6" w:rsidSect="00BD29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A6"/>
    <w:rsid w:val="00A1426C"/>
    <w:rsid w:val="00BD29A6"/>
    <w:rsid w:val="00F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000E"/>
  <w15:chartTrackingRefBased/>
  <w15:docId w15:val="{52BC0F26-97A1-453A-831E-974612F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117">
                      <w:marLeft w:val="4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0705">
                      <w:marLeft w:val="16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6832">
                      <w:marLeft w:val="20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3059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544">
                      <w:marLeft w:val="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4047">
                      <w:marLeft w:val="4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7667">
                      <w:marLeft w:val="16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765">
                      <w:marLeft w:val="20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58597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99411">
                      <w:marLeft w:val="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177">
                      <w:marLeft w:val="4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6789">
                      <w:marLeft w:val="16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231">
                      <w:marLeft w:val="20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3644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0920">
                      <w:marLeft w:val="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7396">
                      <w:marLeft w:val="4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78329">
                      <w:marLeft w:val="16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6563">
                      <w:marLeft w:val="20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692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2776">
                      <w:marLeft w:val="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林祐賢</dc:creator>
  <cp:keywords/>
  <dc:description/>
  <cp:lastModifiedBy>林祐賢</cp:lastModifiedBy>
  <cp:revision>1</cp:revision>
  <dcterms:created xsi:type="dcterms:W3CDTF">2016-08-05T08:06:00Z</dcterms:created>
  <dcterms:modified xsi:type="dcterms:W3CDTF">2016-08-05T08:09:00Z</dcterms:modified>
</cp:coreProperties>
</file>